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DB99" w14:textId="77777777" w:rsidR="00AC5C2F" w:rsidRPr="002D230A" w:rsidRDefault="00AC5C2F" w:rsidP="00F01335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2D230A">
        <w:rPr>
          <w:rFonts w:asciiTheme="minorHAnsi" w:hAnsiTheme="minorHAnsi"/>
          <w:color w:val="4472C4" w:themeColor="accent1"/>
        </w:rPr>
        <w:t>AUDITOR COMPETENCY RECORD</w:t>
      </w:r>
    </w:p>
    <w:p w14:paraId="21AD59DF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25D78F6" w14:textId="77777777" w:rsidR="00AC5C2F" w:rsidRPr="0026303B" w:rsidRDefault="00AC5C2F" w:rsidP="00AC5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Name of QA Coordinator</w:t>
      </w:r>
      <w:r w:rsidRPr="001B5CDE">
        <w:rPr>
          <w:b/>
        </w:rPr>
        <w:t>:</w:t>
      </w:r>
      <w:r w:rsidRPr="001B5CDE">
        <w:rPr>
          <w:b/>
        </w:rPr>
        <w:tab/>
      </w:r>
      <w:r w:rsidRPr="001B5C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5C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</w:t>
      </w:r>
      <w:r w:rsidRPr="001B5CDE">
        <w:rPr>
          <w:b/>
        </w:rPr>
        <w:t>ate:</w:t>
      </w:r>
      <w:r>
        <w:rPr>
          <w:b/>
        </w:rPr>
        <w:t xml:space="preserve">  </w:t>
      </w:r>
    </w:p>
    <w:p w14:paraId="26F62AA5" w14:textId="77777777" w:rsidR="00AC5C2F" w:rsidRPr="00174193" w:rsidRDefault="00AC5C2F" w:rsidP="00E6507C">
      <w:pPr>
        <w:pStyle w:val="Heading2"/>
      </w:pPr>
      <w:r w:rsidRPr="00174193">
        <w:t>Overall Assessment of Competency to Perform an Audit Unaccompanied</w:t>
      </w:r>
    </w:p>
    <w:p w14:paraId="4CCEB509" w14:textId="77777777" w:rsidR="00AC5C2F" w:rsidRDefault="00AC5C2F" w:rsidP="00AC5C2F"/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04"/>
        <w:gridCol w:w="2855"/>
        <w:gridCol w:w="1297"/>
        <w:gridCol w:w="2481"/>
        <w:gridCol w:w="2481"/>
        <w:gridCol w:w="2327"/>
        <w:gridCol w:w="2003"/>
      </w:tblGrid>
      <w:tr w:rsidR="00AC5C2F" w:rsidRPr="0026303B" w14:paraId="6E9A7107" w14:textId="77777777" w:rsidTr="004137EB">
        <w:trPr>
          <w:trHeight w:val="551"/>
          <w:jc w:val="center"/>
        </w:trPr>
        <w:tc>
          <w:tcPr>
            <w:tcW w:w="561" w:type="dxa"/>
            <w:shd w:val="clear" w:color="auto" w:fill="ACB9CA" w:themeFill="text2" w:themeFillTint="66"/>
            <w:vAlign w:val="center"/>
          </w:tcPr>
          <w:p w14:paraId="310403D8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CB9CA" w:themeFill="text2" w:themeFillTint="66"/>
            <w:vAlign w:val="center"/>
          </w:tcPr>
          <w:p w14:paraId="02144CB0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 xml:space="preserve">Auditing </w:t>
            </w: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ompetency</w:t>
            </w:r>
          </w:p>
        </w:tc>
        <w:tc>
          <w:tcPr>
            <w:tcW w:w="1310" w:type="dxa"/>
            <w:shd w:val="clear" w:color="auto" w:fill="ACB9CA" w:themeFill="text2" w:themeFillTint="66"/>
            <w:vAlign w:val="center"/>
          </w:tcPr>
          <w:p w14:paraId="5FCEBFE5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Competency</w:t>
            </w:r>
          </w:p>
          <w:p w14:paraId="19A4AABC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onfirmed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sym w:font="Wingdings 2" w:char="F050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4" w:type="dxa"/>
            <w:shd w:val="clear" w:color="auto" w:fill="ACB9CA" w:themeFill="text2" w:themeFillTint="66"/>
            <w:vAlign w:val="center"/>
          </w:tcPr>
          <w:p w14:paraId="5D36A00C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Reviewer</w:t>
            </w:r>
          </w:p>
          <w:p w14:paraId="13A6DD94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894" w:type="dxa"/>
            <w:shd w:val="clear" w:color="auto" w:fill="ACB9CA" w:themeFill="text2" w:themeFillTint="66"/>
            <w:vAlign w:val="center"/>
          </w:tcPr>
          <w:p w14:paraId="038F3BDB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</w:t>
            </w:r>
          </w:p>
          <w:p w14:paraId="28F7DFCE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518" w:type="dxa"/>
            <w:shd w:val="clear" w:color="auto" w:fill="ACB9CA" w:themeFill="text2" w:themeFillTint="66"/>
            <w:vAlign w:val="center"/>
          </w:tcPr>
          <w:p w14:paraId="4851B1DC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Study</w:t>
            </w:r>
            <w:r>
              <w:rPr>
                <w:b/>
                <w:sz w:val="20"/>
                <w:szCs w:val="20"/>
              </w:rPr>
              <w:t>/Documents</w:t>
            </w:r>
            <w:r w:rsidRPr="0026303B">
              <w:rPr>
                <w:b/>
                <w:sz w:val="20"/>
                <w:szCs w:val="20"/>
              </w:rPr>
              <w:t xml:space="preserve"> Used To Train</w:t>
            </w:r>
            <w:r>
              <w:rPr>
                <w:b/>
                <w:sz w:val="20"/>
                <w:szCs w:val="20"/>
              </w:rPr>
              <w:t xml:space="preserve"> or Training Provided</w:t>
            </w:r>
          </w:p>
        </w:tc>
        <w:tc>
          <w:tcPr>
            <w:tcW w:w="2283" w:type="dxa"/>
            <w:shd w:val="clear" w:color="auto" w:fill="ACB9CA" w:themeFill="text2" w:themeFillTint="66"/>
            <w:vAlign w:val="center"/>
          </w:tcPr>
          <w:p w14:paraId="01211E77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Comments</w:t>
            </w:r>
          </w:p>
        </w:tc>
      </w:tr>
      <w:tr w:rsidR="00AC5C2F" w:rsidRPr="0026303B" w14:paraId="2B5047EE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35EF036B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center"/>
          </w:tcPr>
          <w:p w14:paraId="2D62F837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and review of SOPs, Policies and Guidelines</w:t>
            </w:r>
          </w:p>
        </w:tc>
        <w:tc>
          <w:tcPr>
            <w:tcW w:w="1310" w:type="dxa"/>
          </w:tcPr>
          <w:p w14:paraId="48D90F6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4A2FB4F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33E081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DC992E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915905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672E4FD8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41E450E0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center"/>
          </w:tcPr>
          <w:p w14:paraId="6EFF6BED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control of ACCORD documents and records</w:t>
            </w:r>
          </w:p>
        </w:tc>
        <w:tc>
          <w:tcPr>
            <w:tcW w:w="1310" w:type="dxa"/>
          </w:tcPr>
          <w:p w14:paraId="57DC590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B50848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AF8720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483C3C1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49DABA6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17DE5943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76B9FB6A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6" w:type="dxa"/>
            <w:vAlign w:val="center"/>
          </w:tcPr>
          <w:p w14:paraId="57EF0B91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conduct Facility Audits</w:t>
            </w:r>
          </w:p>
        </w:tc>
        <w:tc>
          <w:tcPr>
            <w:tcW w:w="1310" w:type="dxa"/>
          </w:tcPr>
          <w:p w14:paraId="089B8F7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2DBC79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4857D6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2029523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6C446B8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20F45A06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481327C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6" w:type="dxa"/>
            <w:vAlign w:val="center"/>
          </w:tcPr>
          <w:p w14:paraId="21EA8963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conduct Internal Audits</w:t>
            </w:r>
          </w:p>
        </w:tc>
        <w:tc>
          <w:tcPr>
            <w:tcW w:w="1310" w:type="dxa"/>
          </w:tcPr>
          <w:p w14:paraId="3DA5715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EFA9A7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F0451A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23BD0A4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2640D9E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4E1F9CB9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592E4942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6" w:type="dxa"/>
            <w:vAlign w:val="center"/>
          </w:tcPr>
          <w:p w14:paraId="5FBD41D7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conduct Study Management Audits</w:t>
            </w:r>
          </w:p>
        </w:tc>
        <w:tc>
          <w:tcPr>
            <w:tcW w:w="1310" w:type="dxa"/>
          </w:tcPr>
          <w:p w14:paraId="7A93BF4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11DEF6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4475BF0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42F028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4A80E6B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4AE56A70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2DCC3F6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06" w:type="dxa"/>
            <w:vAlign w:val="center"/>
          </w:tcPr>
          <w:p w14:paraId="0FA9E063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report preparation and review</w:t>
            </w:r>
          </w:p>
        </w:tc>
        <w:tc>
          <w:tcPr>
            <w:tcW w:w="1310" w:type="dxa"/>
          </w:tcPr>
          <w:p w14:paraId="0311FAC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63CD67D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A15D05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1E688A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415297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53313F55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E313635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20F98232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Corrective and preventative action assessment and follow up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F04841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B4B5A1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4CBFCF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00B597E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51916DE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</w:tbl>
    <w:p w14:paraId="23578915" w14:textId="77777777" w:rsidR="00AC5C2F" w:rsidRDefault="00AC5C2F" w:rsidP="00AC5C2F">
      <w:r>
        <w:br w:type="page"/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26"/>
        <w:gridCol w:w="2849"/>
        <w:gridCol w:w="1297"/>
        <w:gridCol w:w="2476"/>
        <w:gridCol w:w="2476"/>
        <w:gridCol w:w="2325"/>
        <w:gridCol w:w="1999"/>
      </w:tblGrid>
      <w:tr w:rsidR="00AC5C2F" w:rsidRPr="0026303B" w14:paraId="17CD3CE4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0329F00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10AC1ED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 xml:space="preserve">Auditing </w:t>
            </w: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ompetency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4BE95E8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Competency</w:t>
            </w:r>
          </w:p>
          <w:p w14:paraId="4E89EC4D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onfirmed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sym w:font="Wingdings 2" w:char="F050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C3B2C1A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Reviewer</w:t>
            </w:r>
          </w:p>
          <w:p w14:paraId="2517AB07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808ED42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</w:t>
            </w:r>
          </w:p>
          <w:p w14:paraId="2982BBEB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76FF007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Study</w:t>
            </w:r>
            <w:r>
              <w:rPr>
                <w:b/>
                <w:sz w:val="20"/>
                <w:szCs w:val="20"/>
              </w:rPr>
              <w:t>/Documents</w:t>
            </w:r>
            <w:r w:rsidRPr="0026303B">
              <w:rPr>
                <w:b/>
                <w:sz w:val="20"/>
                <w:szCs w:val="20"/>
              </w:rPr>
              <w:t xml:space="preserve"> Used To Train</w:t>
            </w:r>
            <w:r>
              <w:rPr>
                <w:b/>
                <w:sz w:val="20"/>
                <w:szCs w:val="20"/>
              </w:rPr>
              <w:t xml:space="preserve"> or Training Provided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C580539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Comments</w:t>
            </w:r>
          </w:p>
        </w:tc>
      </w:tr>
      <w:tr w:rsidR="00AC5C2F" w:rsidRPr="0026303B" w14:paraId="7DC53865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37A5C0D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6CE47D14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contribute to risk analysis and development of ACCORD annual audit schedule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49F5B3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07ACC4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1FCB43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169965D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15E498C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478A55C5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12116671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06" w:type="dxa"/>
            <w:vAlign w:val="center"/>
          </w:tcPr>
          <w:p w14:paraId="4093B852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assessment of vendor quality questionnaires</w:t>
            </w:r>
          </w:p>
        </w:tc>
        <w:tc>
          <w:tcPr>
            <w:tcW w:w="1310" w:type="dxa"/>
          </w:tcPr>
          <w:p w14:paraId="7E12EF4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771D68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53EBB6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2A81C2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364D1E2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71970694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210948BA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06" w:type="dxa"/>
            <w:vAlign w:val="center"/>
          </w:tcPr>
          <w:p w14:paraId="7C37B918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contribute to Combined Risk Assessments</w:t>
            </w:r>
          </w:p>
        </w:tc>
        <w:tc>
          <w:tcPr>
            <w:tcW w:w="1310" w:type="dxa"/>
          </w:tcPr>
          <w:p w14:paraId="00C4D06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97B842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2891D9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5140036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1FCF5FB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031FA4E0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49E45094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06" w:type="dxa"/>
            <w:vAlign w:val="center"/>
          </w:tcPr>
          <w:p w14:paraId="56F41E7F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a study specific audit plan</w:t>
            </w:r>
          </w:p>
        </w:tc>
        <w:tc>
          <w:tcPr>
            <w:tcW w:w="1310" w:type="dxa"/>
          </w:tcPr>
          <w:p w14:paraId="6E42DB1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5DB928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3909C5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DCB370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780C18C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5CFD9521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7004CE5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06" w:type="dxa"/>
            <w:vAlign w:val="center"/>
          </w:tcPr>
          <w:p w14:paraId="036D86FB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requirements for approval of databases </w:t>
            </w:r>
          </w:p>
        </w:tc>
        <w:tc>
          <w:tcPr>
            <w:tcW w:w="1310" w:type="dxa"/>
          </w:tcPr>
          <w:p w14:paraId="1BDFF06D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791743A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C8AAD5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3F28B67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17EC3D6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1E1EA9D8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074EE99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06" w:type="dxa"/>
            <w:vAlign w:val="center"/>
          </w:tcPr>
          <w:p w14:paraId="7964B83F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assessment of deviation logs</w:t>
            </w:r>
          </w:p>
        </w:tc>
        <w:tc>
          <w:tcPr>
            <w:tcW w:w="1310" w:type="dxa"/>
          </w:tcPr>
          <w:p w14:paraId="27FD3A0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8A8032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08E86A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6D07C1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734C2B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1297ECDA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19668243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06" w:type="dxa"/>
            <w:vAlign w:val="center"/>
          </w:tcPr>
          <w:p w14:paraId="0CA00010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assessment of violation reports</w:t>
            </w:r>
          </w:p>
        </w:tc>
        <w:tc>
          <w:tcPr>
            <w:tcW w:w="1310" w:type="dxa"/>
          </w:tcPr>
          <w:p w14:paraId="712F105E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593ECF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6F5D11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F6221C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12B7071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1C5CB685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69662575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06" w:type="dxa"/>
            <w:vAlign w:val="center"/>
          </w:tcPr>
          <w:p w14:paraId="0EB7F789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requirements for serious breach reporting</w:t>
            </w:r>
          </w:p>
        </w:tc>
        <w:tc>
          <w:tcPr>
            <w:tcW w:w="1310" w:type="dxa"/>
          </w:tcPr>
          <w:p w14:paraId="42A00A2D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0B33E2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47646E4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2E698C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137F794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75FED123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BD2CD5B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511CE902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TMF, ISF, Sponsor Files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D23E07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467474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925D63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4B97E60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1D5F8F0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54CBF39D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BAA2480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94714D8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 xml:space="preserve">Auditing </w:t>
            </w: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ompetency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6F79436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Competency</w:t>
            </w:r>
          </w:p>
          <w:p w14:paraId="32FDAB1E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onfirmed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sym w:font="Wingdings 2" w:char="F050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89A6D06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Reviewer</w:t>
            </w:r>
          </w:p>
          <w:p w14:paraId="675551D3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F30F2E7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</w:t>
            </w:r>
          </w:p>
          <w:p w14:paraId="23E36D4C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6E4CD3B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Study</w:t>
            </w:r>
            <w:r>
              <w:rPr>
                <w:b/>
                <w:sz w:val="20"/>
                <w:szCs w:val="20"/>
              </w:rPr>
              <w:t>/Documents</w:t>
            </w:r>
            <w:r w:rsidRPr="0026303B">
              <w:rPr>
                <w:b/>
                <w:sz w:val="20"/>
                <w:szCs w:val="20"/>
              </w:rPr>
              <w:t xml:space="preserve"> Used To Train</w:t>
            </w:r>
            <w:r>
              <w:rPr>
                <w:b/>
                <w:sz w:val="20"/>
                <w:szCs w:val="20"/>
              </w:rPr>
              <w:t xml:space="preserve"> or Training Provided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2A23B5A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Comments</w:t>
            </w:r>
          </w:p>
        </w:tc>
      </w:tr>
      <w:tr w:rsidR="00AC5C2F" w:rsidRPr="0026303B" w14:paraId="11C9FF19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F4DBB0F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540DECF0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and checking informed consent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5479FC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7C8B6E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A1CDB0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100BC76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2EEE94A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3E942BC2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0D4C248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06" w:type="dxa"/>
            <w:vAlign w:val="center"/>
          </w:tcPr>
          <w:p w14:paraId="3D22C6C2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and checking drug accountability and storage</w:t>
            </w:r>
          </w:p>
        </w:tc>
        <w:tc>
          <w:tcPr>
            <w:tcW w:w="1310" w:type="dxa"/>
          </w:tcPr>
          <w:p w14:paraId="7A2FC74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5FD07F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2726B33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2B733A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1946721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2168F2AA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555F82E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06" w:type="dxa"/>
            <w:vAlign w:val="center"/>
          </w:tcPr>
          <w:p w14:paraId="4C2E8295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requirements for AE, SAE and SUSAR reporting</w:t>
            </w:r>
          </w:p>
        </w:tc>
        <w:tc>
          <w:tcPr>
            <w:tcW w:w="1310" w:type="dxa"/>
          </w:tcPr>
          <w:p w14:paraId="2F5468B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442257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8A4698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2670257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375A61D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129140A4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52323102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06" w:type="dxa"/>
            <w:vAlign w:val="center"/>
          </w:tcPr>
          <w:p w14:paraId="6A8EFDFA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monitoring plans, SDV plans and monitoring reports</w:t>
            </w:r>
          </w:p>
        </w:tc>
        <w:tc>
          <w:tcPr>
            <w:tcW w:w="1310" w:type="dxa"/>
          </w:tcPr>
          <w:p w14:paraId="0AB2616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784E558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7033D19D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0EFD6F7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2BA9222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0E2B6AF1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696985B4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06" w:type="dxa"/>
            <w:vAlign w:val="center"/>
          </w:tcPr>
          <w:p w14:paraId="103B3817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 of SAEs</w:t>
            </w:r>
          </w:p>
        </w:tc>
        <w:tc>
          <w:tcPr>
            <w:tcW w:w="1310" w:type="dxa"/>
          </w:tcPr>
          <w:p w14:paraId="4AE37AD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13EC2B3A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66430E7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358F90A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FAD15D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2917860F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32B25BDF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06" w:type="dxa"/>
            <w:vAlign w:val="center"/>
          </w:tcPr>
          <w:p w14:paraId="7F7B35F3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clinical study report requirements</w:t>
            </w:r>
          </w:p>
        </w:tc>
        <w:tc>
          <w:tcPr>
            <w:tcW w:w="1310" w:type="dxa"/>
          </w:tcPr>
          <w:p w14:paraId="34D1B778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6C784AB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DD80DD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4497377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7838761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028CAF02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067EB35C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06" w:type="dxa"/>
            <w:vAlign w:val="center"/>
          </w:tcPr>
          <w:p w14:paraId="45B395F5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archiving requirements</w:t>
            </w:r>
          </w:p>
        </w:tc>
        <w:tc>
          <w:tcPr>
            <w:tcW w:w="1310" w:type="dxa"/>
          </w:tcPr>
          <w:p w14:paraId="158CA11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4F0B9A1C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B23FFF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F1F476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6E02F56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7C4E2F91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6A22A3AF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06" w:type="dxa"/>
            <w:vAlign w:val="center"/>
          </w:tcPr>
          <w:p w14:paraId="4DEE671D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training requirements e.g. training records, GCP</w:t>
            </w:r>
          </w:p>
        </w:tc>
        <w:tc>
          <w:tcPr>
            <w:tcW w:w="1310" w:type="dxa"/>
          </w:tcPr>
          <w:p w14:paraId="4DF69BA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8BE208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00F279C5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713619C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4389109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315729CE" w14:textId="77777777" w:rsidTr="004137EB">
        <w:trPr>
          <w:trHeight w:hRule="exact" w:val="851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E83CF26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01AEE037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GMP requirements for CTIMPs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CDC57AD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C1C5C72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7134EAB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0ABDB40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2AAFB247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7A4E05C3" w14:textId="77777777" w:rsidTr="004137EB">
        <w:trPr>
          <w:trHeight w:hRule="exact" w:val="851"/>
          <w:jc w:val="center"/>
        </w:trPr>
        <w:tc>
          <w:tcPr>
            <w:tcW w:w="561" w:type="dxa"/>
            <w:shd w:val="clear" w:color="auto" w:fill="ACB9CA" w:themeFill="text2" w:themeFillTint="66"/>
            <w:vAlign w:val="center"/>
          </w:tcPr>
          <w:p w14:paraId="77EB9FC5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CB9CA" w:themeFill="text2" w:themeFillTint="66"/>
            <w:vAlign w:val="center"/>
          </w:tcPr>
          <w:p w14:paraId="255D43E6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 xml:space="preserve">Auditing </w:t>
            </w: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ompetency</w:t>
            </w:r>
          </w:p>
        </w:tc>
        <w:tc>
          <w:tcPr>
            <w:tcW w:w="1310" w:type="dxa"/>
            <w:shd w:val="clear" w:color="auto" w:fill="ACB9CA" w:themeFill="text2" w:themeFillTint="66"/>
            <w:vAlign w:val="center"/>
          </w:tcPr>
          <w:p w14:paraId="0602A7CC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Competency</w:t>
            </w:r>
          </w:p>
          <w:p w14:paraId="2EEBFD66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6303B">
              <w:rPr>
                <w:b/>
                <w:sz w:val="20"/>
                <w:szCs w:val="20"/>
              </w:rPr>
              <w:t>onfirmed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sym w:font="Wingdings 2" w:char="F050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4" w:type="dxa"/>
            <w:shd w:val="clear" w:color="auto" w:fill="ACB9CA" w:themeFill="text2" w:themeFillTint="66"/>
            <w:vAlign w:val="center"/>
          </w:tcPr>
          <w:p w14:paraId="2E65060D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Reviewer</w:t>
            </w:r>
          </w:p>
          <w:p w14:paraId="74A5EBF3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894" w:type="dxa"/>
            <w:shd w:val="clear" w:color="auto" w:fill="ACB9CA" w:themeFill="text2" w:themeFillTint="66"/>
            <w:vAlign w:val="center"/>
          </w:tcPr>
          <w:p w14:paraId="1C59B135" w14:textId="77777777" w:rsidR="00AC5C2F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</w:t>
            </w:r>
          </w:p>
          <w:p w14:paraId="37EFEF55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(Sign/Date)</w:t>
            </w:r>
          </w:p>
        </w:tc>
        <w:tc>
          <w:tcPr>
            <w:tcW w:w="2518" w:type="dxa"/>
            <w:shd w:val="clear" w:color="auto" w:fill="ACB9CA" w:themeFill="text2" w:themeFillTint="66"/>
            <w:vAlign w:val="center"/>
          </w:tcPr>
          <w:p w14:paraId="0ABD68BF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Study</w:t>
            </w:r>
            <w:r>
              <w:rPr>
                <w:b/>
                <w:sz w:val="20"/>
                <w:szCs w:val="20"/>
              </w:rPr>
              <w:t>/Documents</w:t>
            </w:r>
            <w:r w:rsidRPr="0026303B">
              <w:rPr>
                <w:b/>
                <w:sz w:val="20"/>
                <w:szCs w:val="20"/>
              </w:rPr>
              <w:t xml:space="preserve"> Used To Train</w:t>
            </w:r>
            <w:r>
              <w:rPr>
                <w:b/>
                <w:sz w:val="20"/>
                <w:szCs w:val="20"/>
              </w:rPr>
              <w:t xml:space="preserve"> or Training Provided</w:t>
            </w:r>
          </w:p>
        </w:tc>
        <w:tc>
          <w:tcPr>
            <w:tcW w:w="2283" w:type="dxa"/>
            <w:shd w:val="clear" w:color="auto" w:fill="ACB9CA" w:themeFill="text2" w:themeFillTint="66"/>
            <w:vAlign w:val="center"/>
          </w:tcPr>
          <w:p w14:paraId="1F682B33" w14:textId="77777777" w:rsidR="00AC5C2F" w:rsidRPr="0026303B" w:rsidRDefault="00AC5C2F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Comments</w:t>
            </w:r>
          </w:p>
        </w:tc>
      </w:tr>
      <w:tr w:rsidR="00AC5C2F" w:rsidRPr="0026303B" w14:paraId="5A668A61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1E3FF98F" w14:textId="77777777" w:rsidR="00AC5C2F" w:rsidRPr="0026303B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06" w:type="dxa"/>
            <w:vAlign w:val="center"/>
          </w:tcPr>
          <w:p w14:paraId="1755B633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guidance on analysis of clinical trial samples</w:t>
            </w:r>
          </w:p>
        </w:tc>
        <w:tc>
          <w:tcPr>
            <w:tcW w:w="1310" w:type="dxa"/>
          </w:tcPr>
          <w:p w14:paraId="4E3B6E6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908831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69A29B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533EAD24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2685143F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  <w:tr w:rsidR="00AC5C2F" w:rsidRPr="0026303B" w14:paraId="70956720" w14:textId="77777777" w:rsidTr="004137EB">
        <w:trPr>
          <w:trHeight w:hRule="exact" w:val="851"/>
          <w:jc w:val="center"/>
        </w:trPr>
        <w:tc>
          <w:tcPr>
            <w:tcW w:w="561" w:type="dxa"/>
            <w:vAlign w:val="center"/>
          </w:tcPr>
          <w:p w14:paraId="2AD78EBF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06" w:type="dxa"/>
            <w:vAlign w:val="center"/>
          </w:tcPr>
          <w:p w14:paraId="2A8BF142" w14:textId="77777777" w:rsidR="00AC5C2F" w:rsidRDefault="00AC5C2F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Phase I Accreditation Scheme</w:t>
            </w:r>
          </w:p>
        </w:tc>
        <w:tc>
          <w:tcPr>
            <w:tcW w:w="1310" w:type="dxa"/>
          </w:tcPr>
          <w:p w14:paraId="55B32979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554ADF26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14:paraId="345F86A1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4FBC8F73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0FD81B20" w14:textId="77777777" w:rsidR="00AC5C2F" w:rsidRPr="0026303B" w:rsidRDefault="00AC5C2F" w:rsidP="004137EB">
            <w:pPr>
              <w:rPr>
                <w:sz w:val="20"/>
                <w:szCs w:val="20"/>
              </w:rPr>
            </w:pPr>
          </w:p>
        </w:tc>
      </w:tr>
    </w:tbl>
    <w:p w14:paraId="2EA221EC" w14:textId="77777777" w:rsidR="00AC5C2F" w:rsidRPr="0026303B" w:rsidRDefault="00AC5C2F" w:rsidP="00AC5C2F">
      <w:pPr>
        <w:rPr>
          <w:sz w:val="20"/>
          <w:szCs w:val="20"/>
        </w:rPr>
      </w:pPr>
    </w:p>
    <w:p w14:paraId="1CFC38C6" w14:textId="77777777" w:rsidR="00AC5C2F" w:rsidRPr="0026303B" w:rsidRDefault="00AC5C2F" w:rsidP="00AC5C2F">
      <w:pPr>
        <w:rPr>
          <w:sz w:val="20"/>
          <w:szCs w:val="20"/>
        </w:rPr>
      </w:pPr>
    </w:p>
    <w:p w14:paraId="131AB5D6" w14:textId="77777777" w:rsidR="00AC5C2F" w:rsidRPr="0026303B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  <w:szCs w:val="20"/>
        </w:rPr>
      </w:pPr>
      <w:r w:rsidRPr="0026303B">
        <w:rPr>
          <w:sz w:val="20"/>
          <w:szCs w:val="20"/>
        </w:rPr>
        <w:t>In the reviewer’s opinion the post holder has demonstrated adequacy in the above competencies.</w:t>
      </w:r>
    </w:p>
    <w:p w14:paraId="02BE852C" w14:textId="77777777" w:rsidR="00AC5C2F" w:rsidRPr="0026303B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6207A5D3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26303B">
        <w:rPr>
          <w:sz w:val="20"/>
          <w:szCs w:val="20"/>
        </w:rPr>
        <w:t>Reviewer</w:t>
      </w:r>
      <w:r>
        <w:rPr>
          <w:sz w:val="20"/>
          <w:szCs w:val="20"/>
        </w:rPr>
        <w:t xml:space="preserve"> Name</w:t>
      </w:r>
      <w:r w:rsidRPr="0026303B">
        <w:rPr>
          <w:sz w:val="20"/>
          <w:szCs w:val="20"/>
        </w:rPr>
        <w:t xml:space="preserve">:  </w:t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Auditor Name</w:t>
      </w:r>
      <w:r w:rsidRPr="0026303B">
        <w:rPr>
          <w:sz w:val="20"/>
          <w:szCs w:val="20"/>
        </w:rPr>
        <w:t xml:space="preserve">:  </w:t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717C60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4EBD4EDC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26303B">
        <w:rPr>
          <w:sz w:val="20"/>
          <w:szCs w:val="20"/>
        </w:rPr>
        <w:t>Title:</w:t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303B">
        <w:rPr>
          <w:sz w:val="20"/>
          <w:szCs w:val="20"/>
        </w:rPr>
        <w:t>Title:</w:t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871B8C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0D38AA98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26303B">
        <w:rPr>
          <w:sz w:val="20"/>
          <w:szCs w:val="20"/>
        </w:rPr>
        <w:t>Signature:</w:t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303B">
        <w:rPr>
          <w:sz w:val="20"/>
          <w:szCs w:val="20"/>
        </w:rPr>
        <w:t>Signature:</w:t>
      </w:r>
      <w:r w:rsidRPr="0026303B">
        <w:rPr>
          <w:sz w:val="20"/>
          <w:szCs w:val="20"/>
        </w:rPr>
        <w:tab/>
      </w:r>
      <w:r w:rsidRPr="0026303B">
        <w:rPr>
          <w:sz w:val="20"/>
          <w:szCs w:val="20"/>
        </w:rPr>
        <w:tab/>
      </w:r>
      <w:r w:rsidRPr="0026303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F54FCD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</w:p>
    <w:p w14:paraId="4B03495C" w14:textId="77777777" w:rsidR="00AC5C2F" w:rsidRDefault="00AC5C2F" w:rsidP="00AC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26303B">
        <w:rPr>
          <w:sz w:val="20"/>
          <w:szCs w:val="20"/>
        </w:rPr>
        <w:t>Date:</w:t>
      </w:r>
      <w:r w:rsidRPr="009A72F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303B">
        <w:rPr>
          <w:sz w:val="20"/>
          <w:szCs w:val="20"/>
        </w:rPr>
        <w:t>Date:</w:t>
      </w:r>
      <w:r w:rsidRPr="0026303B">
        <w:rPr>
          <w:sz w:val="20"/>
          <w:szCs w:val="20"/>
        </w:rPr>
        <w:tab/>
      </w:r>
    </w:p>
    <w:p w14:paraId="582218C0" w14:textId="77777777" w:rsidR="00AC5C2F" w:rsidRPr="008E25CF" w:rsidRDefault="00AC5C2F" w:rsidP="00AC5C2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303B">
        <w:rPr>
          <w:sz w:val="20"/>
          <w:szCs w:val="20"/>
        </w:rPr>
        <w:tab/>
      </w:r>
    </w:p>
    <w:p w14:paraId="16275EE6" w14:textId="2933B31E" w:rsidR="00B27BC1" w:rsidRPr="00AC5C2F" w:rsidRDefault="00B27BC1" w:rsidP="00AC5C2F"/>
    <w:sectPr w:rsidR="00B27BC1" w:rsidRPr="00AC5C2F" w:rsidSect="00E45025">
      <w:headerReference w:type="default" r:id="rId11"/>
      <w:footerReference w:type="even" r:id="rId12"/>
      <w:footerReference w:type="default" r:id="rId13"/>
      <w:pgSz w:w="16838" w:h="11906" w:orient="landscape"/>
      <w:pgMar w:top="1304" w:right="1440" w:bottom="1701" w:left="144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300F" w14:textId="77777777" w:rsidR="001B5F95" w:rsidRDefault="001B5F95">
      <w:r>
        <w:separator/>
      </w:r>
    </w:p>
  </w:endnote>
  <w:endnote w:type="continuationSeparator" w:id="0">
    <w:p w14:paraId="48D9F720" w14:textId="77777777" w:rsidR="001B5F95" w:rsidRDefault="001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186B49F8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015C59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183A2C4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20825C7" w14:textId="77777777" w:rsidR="006E6AE2" w:rsidRPr="006E6AE2" w:rsidRDefault="006E6AE2" w:rsidP="001C5B4D">
        <w:pPr>
          <w:framePr w:w="640" w:wrap="none" w:vAnchor="text" w:hAnchor="page" w:x="14819" w:y="-692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9DFE56" w14:textId="3F742322" w:rsidR="008B0E17" w:rsidRDefault="00E45025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749F4C" wp14:editId="402DA5B4">
              <wp:simplePos x="0" y="0"/>
              <wp:positionH relativeFrom="margin">
                <wp:align>right</wp:align>
              </wp:positionH>
              <wp:positionV relativeFrom="paragraph">
                <wp:posOffset>5898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9892D1" w14:textId="77DE163E" w:rsidR="00E45025" w:rsidRPr="009A0BBA" w:rsidRDefault="00E45025" w:rsidP="00E45025">
                          <w:pPr>
                            <w:pStyle w:val="Footer"/>
                          </w:pPr>
                          <w:r>
                            <w:t>Document No: HR003-F0</w:t>
                          </w:r>
                          <w:r w:rsidR="00AC5C2F">
                            <w:t>2</w:t>
                          </w:r>
                          <w:r>
                            <w:t xml:space="preserve"> v</w:t>
                          </w:r>
                          <w:r w:rsidR="00F01335">
                            <w:t>3</w:t>
                          </w:r>
                          <w:r>
                            <w:t>.0</w:t>
                          </w:r>
                          <w:r>
                            <w:br/>
                            <w:t xml:space="preserve">Effective Date: </w:t>
                          </w:r>
                          <w:r w:rsidR="00F01335">
                            <w:t>04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749F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97.9pt;margin-top:.45pt;width:149.1pt;height:36.1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" filled="f" stroked="f" strokeweight=".5pt">
              <v:textbox>
                <w:txbxContent>
                  <w:p w14:paraId="4C9892D1" w14:textId="77DE163E" w:rsidR="00E45025" w:rsidRPr="009A0BBA" w:rsidRDefault="00E45025" w:rsidP="00E45025">
                    <w:pPr>
                      <w:pStyle w:val="Footer"/>
                    </w:pPr>
                    <w:r>
                      <w:t>Document No: HR003-F0</w:t>
                    </w:r>
                    <w:r w:rsidR="00AC5C2F">
                      <w:t>2</w:t>
                    </w:r>
                    <w:r>
                      <w:t xml:space="preserve"> v</w:t>
                    </w:r>
                    <w:r w:rsidR="00F01335">
                      <w:t>3</w:t>
                    </w:r>
                    <w:r>
                      <w:t>.0</w:t>
                    </w:r>
                    <w:r>
                      <w:br/>
                      <w:t xml:space="preserve">Effective Date: </w:t>
                    </w:r>
                    <w:r w:rsidR="00F01335">
                      <w:t>04 FEB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0588">
      <w:rPr>
        <w:noProof/>
      </w:rPr>
      <mc:AlternateContent>
        <mc:Choice Requires="wpg">
          <w:drawing>
            <wp:anchor distT="0" distB="0" distL="114300" distR="114300" simplePos="0" relativeHeight="251656190" behindDoc="0" locked="0" layoutInCell="1" allowOverlap="1" wp14:anchorId="702C0E61" wp14:editId="65309B8B">
              <wp:simplePos x="0" y="0"/>
              <wp:positionH relativeFrom="column">
                <wp:posOffset>-985010</wp:posOffset>
              </wp:positionH>
              <wp:positionV relativeFrom="paragraph">
                <wp:posOffset>-303893</wp:posOffset>
              </wp:positionV>
              <wp:extent cx="10878410" cy="1085465"/>
              <wp:effectExtent l="0" t="0" r="5715" b="0"/>
              <wp:wrapNone/>
              <wp:docPr id="21033996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8410" cy="1085465"/>
                        <a:chOff x="0" y="0"/>
                        <a:chExt cx="10878410" cy="1085465"/>
                      </a:xfrm>
                    </wpg:grpSpPr>
                    <wps:wsp>
                      <wps:cNvPr id="571311356" name="Rectangle 4"/>
                      <wps:cNvSpPr/>
                      <wps:spPr>
                        <a:xfrm>
                          <a:off x="7004516" y="70610"/>
                          <a:ext cx="3768378" cy="74295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911489" name="Rectangle 4"/>
                      <wps:cNvSpPr/>
                      <wps:spPr>
                        <a:xfrm>
                          <a:off x="63549" y="74141"/>
                          <a:ext cx="7715885" cy="74914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570030" name="Rectangle 4"/>
                      <wps:cNvSpPr/>
                      <wps:spPr>
                        <a:xfrm>
                          <a:off x="0" y="141220"/>
                          <a:ext cx="10878410" cy="94424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206345" name="Rectangle 4"/>
                      <wps:cNvSpPr/>
                      <wps:spPr>
                        <a:xfrm>
                          <a:off x="63549" y="0"/>
                          <a:ext cx="10715904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910D6E" id="Group 10" o:spid="_x0000_s1026" style="position:absolute;margin-left:-77.55pt;margin-top:-23.95pt;width:856.55pt;height:85.45pt;z-index:251656190" coordsize="108784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">
              <v:rect id="Rectangle 4" o:spid="_x0000_s1027" style="position:absolute;left:70045;top:706;width:37683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" fillcolor="#457e81" stroked="f" strokeweight="1pt"/>
              <v:rect id="Rectangle 4" o:spid="_x0000_s1028" style="position:absolute;left:635;top:741;width:77159;height: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" fillcolor="#0096dc" stroked="f" strokeweight="1pt"/>
              <v:rect id="Rectangle 4" o:spid="_x0000_s1029" style="position:absolute;top:1412;width:108784;height:9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" fillcolor="#041e42" stroked="f" strokeweight="1pt"/>
              <v:rect id="Rectangle 4" o:spid="_x0000_s1030" style="position:absolute;left:635;width:107159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" fillcolor="white [3212]" stroked="f" strokeweight="1pt"/>
            </v:group>
          </w:pict>
        </mc:Fallback>
      </mc:AlternateContent>
    </w:r>
    <w:r w:rsidR="00FB05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CC0A87" wp14:editId="72BC8726">
              <wp:simplePos x="0" y="0"/>
              <wp:positionH relativeFrom="column">
                <wp:posOffset>-36368</wp:posOffset>
              </wp:positionH>
              <wp:positionV relativeFrom="paragraph">
                <wp:posOffset>-113145</wp:posOffset>
              </wp:positionV>
              <wp:extent cx="6218959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8959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D820B" w14:textId="77777777" w:rsidR="006E6AE2" w:rsidRPr="00976A5B" w:rsidRDefault="006E6AE2" w:rsidP="00976A5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CC0A87" id="_x0000_s1027" type="#_x0000_t202" style="position:absolute;margin-left:-2.85pt;margin-top:-8.9pt;width:489.7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" filled="f" stroked="f" strokeweight=".5pt">
              <v:textbox>
                <w:txbxContent>
                  <w:p w14:paraId="366D820B" w14:textId="77777777" w:rsidR="006E6AE2" w:rsidRPr="00976A5B" w:rsidRDefault="006E6AE2" w:rsidP="00976A5B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3844" w14:textId="77777777" w:rsidR="001B5F95" w:rsidRDefault="001B5F95">
      <w:r>
        <w:separator/>
      </w:r>
    </w:p>
  </w:footnote>
  <w:footnote w:type="continuationSeparator" w:id="0">
    <w:p w14:paraId="004A1EF4" w14:textId="77777777" w:rsidR="001B5F95" w:rsidRDefault="001B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5D1F" w14:textId="77777777" w:rsidR="008B0E17" w:rsidRPr="00862648" w:rsidRDefault="001C5B4D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08799EE" wp14:editId="6D2900DF">
              <wp:simplePos x="0" y="0"/>
              <wp:positionH relativeFrom="column">
                <wp:posOffset>6690872</wp:posOffset>
              </wp:positionH>
              <wp:positionV relativeFrom="paragraph">
                <wp:posOffset>-329749</wp:posOffset>
              </wp:positionV>
              <wp:extent cx="3098431" cy="106188"/>
              <wp:effectExtent l="0" t="0" r="635" b="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8431" cy="106188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573E4" id="Rectangle 4" o:spid="_x0000_s1026" style="position:absolute;margin-left:526.85pt;margin-top:-25.95pt;width:243.95pt;height:8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35ACE" wp14:editId="568F7683">
              <wp:simplePos x="0" y="0"/>
              <wp:positionH relativeFrom="column">
                <wp:posOffset>-926198</wp:posOffset>
              </wp:positionH>
              <wp:positionV relativeFrom="paragraph">
                <wp:posOffset>-329749</wp:posOffset>
              </wp:positionV>
              <wp:extent cx="7716356" cy="71120"/>
              <wp:effectExtent l="0" t="0" r="5715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6356" cy="71120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BA1F4" id="Rectangle 4" o:spid="_x0000_s1026" style="position:absolute;margin-left:-72.95pt;margin-top:-25.95pt;width:607.6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" fillcolor="#0096d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26C16" wp14:editId="35B9626E">
              <wp:simplePos x="0" y="0"/>
              <wp:positionH relativeFrom="column">
                <wp:posOffset>-926198</wp:posOffset>
              </wp:positionH>
              <wp:positionV relativeFrom="paragraph">
                <wp:posOffset>-264856</wp:posOffset>
              </wp:positionV>
              <wp:extent cx="1071947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947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16D81" id="Rectangle 4" o:spid="_x0000_s1026" style="position:absolute;margin-left:-72.95pt;margin-top:-20.85pt;width:844.05pt;height:1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" fillcolor="white [3212]" stroked="f" strokeweight="1pt"/>
          </w:pict>
        </mc:Fallback>
      </mc:AlternateContent>
    </w:r>
    <w:r w:rsidR="009A0BBA">
      <w:rPr>
        <w:noProof/>
      </w:rPr>
      <w:drawing>
        <wp:inline distT="0" distB="0" distL="0" distR="0" wp14:anchorId="2401F905" wp14:editId="7ABAED3C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2828B3A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25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B5F95"/>
    <w:rsid w:val="001C08B1"/>
    <w:rsid w:val="001C40BA"/>
    <w:rsid w:val="001C5B4D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3F2EEB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30CF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76A5B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5C2F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92454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3B6E"/>
    <w:rsid w:val="00E13CB2"/>
    <w:rsid w:val="00E14C7A"/>
    <w:rsid w:val="00E25418"/>
    <w:rsid w:val="00E27B88"/>
    <w:rsid w:val="00E3205A"/>
    <w:rsid w:val="00E34534"/>
    <w:rsid w:val="00E3631E"/>
    <w:rsid w:val="00E4045B"/>
    <w:rsid w:val="00E41560"/>
    <w:rsid w:val="00E43075"/>
    <w:rsid w:val="00E45025"/>
    <w:rsid w:val="00E51B67"/>
    <w:rsid w:val="00E5332E"/>
    <w:rsid w:val="00E6507C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5064"/>
    <w:rsid w:val="00E96FBD"/>
    <w:rsid w:val="00EA1B24"/>
    <w:rsid w:val="00EA540B"/>
    <w:rsid w:val="00EB0553"/>
    <w:rsid w:val="00EC0E15"/>
    <w:rsid w:val="00ED19F0"/>
    <w:rsid w:val="00F01335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B0588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1394C"/>
  <w15:chartTrackingRefBased/>
  <w15:docId w15:val="{B1E51296-4661-41AF-87F3-9495BAA9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2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uiPriority w:val="9"/>
    <w:qFormat/>
    <w:rsid w:val="00E6507C"/>
    <w:pPr>
      <w:keepNext/>
      <w:jc w:val="both"/>
      <w:outlineLvl w:val="1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eastAsia="Times New Roman" w:hAnsi="Source Sans 3 Light" w:cs="Arial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eastAsia="Times New Roman" w:hAnsi="Source Sans 3 Light" w:cs="Times New Roman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E14C7A"/>
    <w:rPr>
      <w:rFonts w:ascii="Source Sans 3 Light" w:eastAsia="Times New Roman" w:hAnsi="Source Sans 3 Light" w:cs="Arial"/>
      <w:bCs/>
      <w:sz w:val="24"/>
      <w:szCs w:val="24"/>
    </w:rPr>
  </w:style>
  <w:style w:type="paragraph" w:styleId="BodyText2">
    <w:name w:val="Body Text 2"/>
    <w:basedOn w:val="Normal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pPr>
      <w:jc w:val="both"/>
    </w:pPr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semiHidden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eastAsia="Times New Roman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eastAsia="Times New Roman" w:hAnsi="Arial" w:cs="Times New Roman"/>
      <w:szCs w:val="24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uiPriority w:val="9"/>
    <w:rsid w:val="00E6507C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14C7A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eastAsia="Times New Roman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eastAsia="Times New Roman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eastAsia="Times New Roman" w:hAnsi="Source Sans 3 Light" w:cs="Arial"/>
      <w:sz w:val="24"/>
      <w:szCs w:val="24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eastAsia="Times New Roman" w:hAnsi="Source Sans 3 Light" w:cs="Arial"/>
      <w:sz w:val="24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Heading1style">
    <w:name w:val="Heading 1 style"/>
    <w:basedOn w:val="Heading1"/>
    <w:autoRedefine/>
    <w:qFormat/>
    <w:rsid w:val="00E14C7A"/>
    <w:pPr>
      <w:numPr>
        <w:numId w:val="0"/>
      </w:numPr>
    </w:pPr>
  </w:style>
  <w:style w:type="paragraph" w:customStyle="1" w:styleId="2Heading">
    <w:name w:val="2 Heading"/>
    <w:basedOn w:val="Heading2style"/>
    <w:autoRedefine/>
    <w:qFormat/>
    <w:rsid w:val="00E14C7A"/>
    <w:pPr>
      <w:numPr>
        <w:numId w:val="0"/>
      </w:numPr>
    </w:pPr>
  </w:style>
  <w:style w:type="paragraph" w:customStyle="1" w:styleId="3Heading">
    <w:name w:val="3 Heading"/>
    <w:basedOn w:val="Heading2"/>
    <w:autoRedefine/>
    <w:qFormat/>
    <w:rsid w:val="00E14C7A"/>
  </w:style>
  <w:style w:type="paragraph" w:customStyle="1" w:styleId="1Heading">
    <w:name w:val="1 Heading"/>
    <w:basedOn w:val="Heading1style"/>
    <w:autoRedefine/>
    <w:qFormat/>
    <w:rsid w:val="00E14C7A"/>
  </w:style>
  <w:style w:type="character" w:customStyle="1" w:styleId="BodyTextbold">
    <w:name w:val="Body Text bold"/>
    <w:basedOn w:val="DefaultParagraphFont"/>
    <w:uiPriority w:val="1"/>
    <w:qFormat/>
    <w:rsid w:val="00E14C7A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45025"/>
    <w:rPr>
      <w:rFonts w:ascii="Calibri" w:hAnsi="Calibri" w:cs="Calibri"/>
      <w:b/>
      <w:bCs/>
      <w:sz w:val="36"/>
      <w:szCs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A4%20landscap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A4 landscape Template (3)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5</cp:revision>
  <cp:lastPrinted>2024-09-05T13:41:00Z</cp:lastPrinted>
  <dcterms:created xsi:type="dcterms:W3CDTF">2025-01-17T12:09:00Z</dcterms:created>
  <dcterms:modified xsi:type="dcterms:W3CDTF">2025-01-17T12:53:00Z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